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D89" w:rsidRPr="00E83EED" w:rsidRDefault="006103AE">
      <w:pPr>
        <w:rPr>
          <w:rFonts w:ascii="Times New Roman" w:hAnsi="Times New Roman" w:cs="Times New Roman"/>
          <w:sz w:val="24"/>
          <w:szCs w:val="24"/>
        </w:rPr>
      </w:pPr>
      <w:r w:rsidRPr="00E83EED">
        <w:rPr>
          <w:rFonts w:ascii="Times New Roman" w:hAnsi="Times New Roman" w:cs="Times New Roman"/>
          <w:sz w:val="24"/>
          <w:szCs w:val="24"/>
        </w:rPr>
        <w:t>Scott Filline</w:t>
      </w:r>
    </w:p>
    <w:p w:rsidR="006103AE" w:rsidRPr="00E83EED" w:rsidRDefault="006103AE">
      <w:pPr>
        <w:rPr>
          <w:rFonts w:ascii="Times New Roman" w:hAnsi="Times New Roman" w:cs="Times New Roman"/>
          <w:sz w:val="24"/>
          <w:szCs w:val="24"/>
        </w:rPr>
      </w:pPr>
      <w:r w:rsidRPr="00E83EED">
        <w:rPr>
          <w:rFonts w:ascii="Times New Roman" w:hAnsi="Times New Roman" w:cs="Times New Roman"/>
          <w:sz w:val="24"/>
          <w:szCs w:val="24"/>
        </w:rPr>
        <w:t>ESP 541</w:t>
      </w:r>
    </w:p>
    <w:p w:rsidR="006103AE" w:rsidRPr="00E83EED" w:rsidRDefault="006103AE">
      <w:pPr>
        <w:rPr>
          <w:rFonts w:ascii="Times New Roman" w:hAnsi="Times New Roman" w:cs="Times New Roman"/>
          <w:sz w:val="24"/>
          <w:szCs w:val="24"/>
        </w:rPr>
      </w:pPr>
      <w:r w:rsidRPr="00E83EED">
        <w:rPr>
          <w:rFonts w:ascii="Times New Roman" w:hAnsi="Times New Roman" w:cs="Times New Roman"/>
          <w:sz w:val="24"/>
          <w:szCs w:val="24"/>
        </w:rPr>
        <w:t>19 March 2013</w:t>
      </w:r>
    </w:p>
    <w:p w:rsidR="00BE5DB8" w:rsidRDefault="00BE5DB8" w:rsidP="006103AE">
      <w:pPr>
        <w:jc w:val="center"/>
        <w:rPr>
          <w:rFonts w:ascii="Times New Roman" w:hAnsi="Times New Roman" w:cs="Times New Roman"/>
          <w:sz w:val="24"/>
          <w:szCs w:val="24"/>
        </w:rPr>
      </w:pPr>
    </w:p>
    <w:p w:rsidR="00325CDB" w:rsidRPr="00E83EED" w:rsidRDefault="00325CDB" w:rsidP="006103AE">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657975" cy="557964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cal education - Filli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60899" cy="5582090"/>
                    </a:xfrm>
                    <a:prstGeom prst="rect">
                      <a:avLst/>
                    </a:prstGeom>
                  </pic:spPr>
                </pic:pic>
              </a:graphicData>
            </a:graphic>
          </wp:inline>
        </w:drawing>
      </w:r>
    </w:p>
    <w:p w:rsidR="00325CDB" w:rsidRDefault="00325CDB" w:rsidP="00325CDB">
      <w:pPr>
        <w:pStyle w:val="ListParagraph"/>
        <w:spacing w:line="480" w:lineRule="auto"/>
        <w:ind w:left="1080"/>
        <w:rPr>
          <w:rFonts w:ascii="Times New Roman" w:hAnsi="Times New Roman" w:cs="Times New Roman"/>
          <w:b/>
          <w:sz w:val="24"/>
          <w:szCs w:val="24"/>
        </w:rPr>
      </w:pPr>
    </w:p>
    <w:p w:rsidR="00325CDB" w:rsidRDefault="00325CDB" w:rsidP="00325CDB">
      <w:pPr>
        <w:pStyle w:val="ListParagraph"/>
        <w:spacing w:line="480" w:lineRule="auto"/>
        <w:ind w:left="1080"/>
        <w:rPr>
          <w:rFonts w:ascii="Times New Roman" w:hAnsi="Times New Roman" w:cs="Times New Roman"/>
          <w:b/>
          <w:sz w:val="24"/>
          <w:szCs w:val="24"/>
        </w:rPr>
      </w:pPr>
    </w:p>
    <w:p w:rsidR="00BE5DB8" w:rsidRDefault="00BE5DB8" w:rsidP="00BE5DB8">
      <w:pPr>
        <w:spacing w:line="480" w:lineRule="auto"/>
        <w:rPr>
          <w:rFonts w:ascii="Times New Roman" w:hAnsi="Times New Roman" w:cs="Times New Roman"/>
          <w:b/>
          <w:sz w:val="24"/>
          <w:szCs w:val="24"/>
        </w:rPr>
      </w:pPr>
    </w:p>
    <w:p w:rsidR="00410AAE" w:rsidRPr="00E83EED" w:rsidRDefault="00410AAE" w:rsidP="00325CDB">
      <w:pPr>
        <w:pStyle w:val="ListParagraph"/>
        <w:numPr>
          <w:ilvl w:val="0"/>
          <w:numId w:val="1"/>
        </w:numPr>
        <w:spacing w:line="480" w:lineRule="auto"/>
        <w:rPr>
          <w:rFonts w:ascii="Times New Roman" w:hAnsi="Times New Roman" w:cs="Times New Roman"/>
          <w:b/>
          <w:sz w:val="24"/>
          <w:szCs w:val="24"/>
        </w:rPr>
      </w:pPr>
      <w:r w:rsidRPr="00E83EED">
        <w:rPr>
          <w:rFonts w:ascii="Times New Roman" w:hAnsi="Times New Roman" w:cs="Times New Roman"/>
          <w:b/>
          <w:sz w:val="24"/>
          <w:szCs w:val="24"/>
        </w:rPr>
        <w:lastRenderedPageBreak/>
        <w:t>Knowledge of Content Focus and Standards</w:t>
      </w:r>
    </w:p>
    <w:p w:rsidR="006103AE" w:rsidRPr="00E83EED" w:rsidRDefault="006103AE" w:rsidP="00325CDB">
      <w:pPr>
        <w:spacing w:line="480" w:lineRule="auto"/>
        <w:rPr>
          <w:rFonts w:ascii="Times New Roman" w:hAnsi="Times New Roman" w:cs="Times New Roman"/>
          <w:sz w:val="24"/>
          <w:szCs w:val="24"/>
        </w:rPr>
      </w:pPr>
      <w:r w:rsidRPr="00E83EED">
        <w:rPr>
          <w:rFonts w:ascii="Times New Roman" w:hAnsi="Times New Roman" w:cs="Times New Roman"/>
          <w:sz w:val="24"/>
          <w:szCs w:val="24"/>
        </w:rPr>
        <w:tab/>
        <w:t>My concept map was a little different than most everyone else’s. Instead of mapping out a specific goal or concept, I attempted to map out my own framework for creating effective, meaningful p</w:t>
      </w:r>
      <w:r w:rsidR="00256BB7" w:rsidRPr="00E83EED">
        <w:rPr>
          <w:rFonts w:ascii="Times New Roman" w:hAnsi="Times New Roman" w:cs="Times New Roman"/>
          <w:sz w:val="24"/>
          <w:szCs w:val="24"/>
        </w:rPr>
        <w:t xml:space="preserve">hysical education lessons. </w:t>
      </w:r>
      <w:r w:rsidR="006420EA" w:rsidRPr="00E83EED">
        <w:rPr>
          <w:rFonts w:ascii="Times New Roman" w:hAnsi="Times New Roman" w:cs="Times New Roman"/>
          <w:sz w:val="24"/>
          <w:szCs w:val="24"/>
        </w:rPr>
        <w:t xml:space="preserve">There are no </w:t>
      </w:r>
      <w:r w:rsidR="002534AE" w:rsidRPr="00E83EED">
        <w:rPr>
          <w:rFonts w:ascii="Times New Roman" w:hAnsi="Times New Roman" w:cs="Times New Roman"/>
          <w:sz w:val="24"/>
          <w:szCs w:val="24"/>
        </w:rPr>
        <w:t xml:space="preserve">sport specific standards included for the unit I am planning for my upcoming lead </w:t>
      </w:r>
      <w:proofErr w:type="gramStart"/>
      <w:r w:rsidR="002534AE" w:rsidRPr="00E83EED">
        <w:rPr>
          <w:rFonts w:ascii="Times New Roman" w:hAnsi="Times New Roman" w:cs="Times New Roman"/>
          <w:sz w:val="24"/>
          <w:szCs w:val="24"/>
        </w:rPr>
        <w:t>teach</w:t>
      </w:r>
      <w:proofErr w:type="gramEnd"/>
      <w:r w:rsidR="001D7A70" w:rsidRPr="00E83EED">
        <w:rPr>
          <w:rFonts w:ascii="Times New Roman" w:hAnsi="Times New Roman" w:cs="Times New Roman"/>
          <w:sz w:val="24"/>
          <w:szCs w:val="24"/>
        </w:rPr>
        <w:t xml:space="preserve"> experience</w:t>
      </w:r>
      <w:r w:rsidR="002534AE" w:rsidRPr="00E83EED">
        <w:rPr>
          <w:rFonts w:ascii="Times New Roman" w:hAnsi="Times New Roman" w:cs="Times New Roman"/>
          <w:sz w:val="24"/>
          <w:szCs w:val="24"/>
        </w:rPr>
        <w:t xml:space="preserve"> (Lacrosse).</w:t>
      </w:r>
      <w:r w:rsidR="002F10B9" w:rsidRPr="00E83EED">
        <w:rPr>
          <w:rFonts w:ascii="Times New Roman" w:hAnsi="Times New Roman" w:cs="Times New Roman"/>
          <w:sz w:val="24"/>
          <w:szCs w:val="24"/>
        </w:rPr>
        <w:t xml:space="preserve"> </w:t>
      </w:r>
      <w:r w:rsidR="00561D6D" w:rsidRPr="00E83EED">
        <w:rPr>
          <w:rFonts w:ascii="Times New Roman" w:hAnsi="Times New Roman" w:cs="Times New Roman"/>
          <w:sz w:val="24"/>
          <w:szCs w:val="24"/>
        </w:rPr>
        <w:t xml:space="preserve"> As a physical education teacher who sees some groups of students for only 60 minutes a week, it is important for me to really focus my lessons on the most important concepts surrounding physical education. I believe that this concept is</w:t>
      </w:r>
      <w:r w:rsidR="008D0AFC" w:rsidRPr="00E83EED">
        <w:rPr>
          <w:rFonts w:ascii="Times New Roman" w:hAnsi="Times New Roman" w:cs="Times New Roman"/>
          <w:sz w:val="24"/>
          <w:szCs w:val="24"/>
        </w:rPr>
        <w:t xml:space="preserve"> instilling a lifelong love of physical fitness and health in every one of my students.</w:t>
      </w:r>
    </w:p>
    <w:p w:rsidR="00066646" w:rsidRPr="00E83EED" w:rsidRDefault="00066646" w:rsidP="00325CDB">
      <w:pPr>
        <w:spacing w:line="480" w:lineRule="auto"/>
        <w:rPr>
          <w:rFonts w:ascii="Times New Roman" w:hAnsi="Times New Roman" w:cs="Times New Roman"/>
          <w:sz w:val="24"/>
          <w:szCs w:val="24"/>
        </w:rPr>
      </w:pPr>
      <w:r w:rsidRPr="00E83EED">
        <w:rPr>
          <w:rFonts w:ascii="Times New Roman" w:hAnsi="Times New Roman" w:cs="Times New Roman"/>
          <w:sz w:val="24"/>
          <w:szCs w:val="24"/>
        </w:rPr>
        <w:tab/>
        <w:t>Since there are no lacrosse specific physical education standards and a minimal amount of standards dealing with skill acquisition, all of my lessons this year have been centered on the</w:t>
      </w:r>
      <w:r w:rsidR="00EC37DD" w:rsidRPr="00E83EED">
        <w:rPr>
          <w:rFonts w:ascii="Times New Roman" w:hAnsi="Times New Roman" w:cs="Times New Roman"/>
          <w:sz w:val="24"/>
          <w:szCs w:val="24"/>
        </w:rPr>
        <w:t xml:space="preserve"> six </w:t>
      </w:r>
      <w:r w:rsidRPr="00E83EED">
        <w:rPr>
          <w:rFonts w:ascii="Times New Roman" w:hAnsi="Times New Roman" w:cs="Times New Roman"/>
          <w:sz w:val="24"/>
          <w:szCs w:val="24"/>
        </w:rPr>
        <w:t xml:space="preserve">standards developed by the National Association for Sport and Physical Education, or, NASPE. </w:t>
      </w:r>
      <w:r w:rsidR="00EC37DD" w:rsidRPr="00E83EED">
        <w:rPr>
          <w:rFonts w:ascii="Times New Roman" w:hAnsi="Times New Roman" w:cs="Times New Roman"/>
          <w:sz w:val="24"/>
          <w:szCs w:val="24"/>
        </w:rPr>
        <w:t>Thes</w:t>
      </w:r>
      <w:r w:rsidR="00894D28" w:rsidRPr="00E83EED">
        <w:rPr>
          <w:rFonts w:ascii="Times New Roman" w:hAnsi="Times New Roman" w:cs="Times New Roman"/>
          <w:sz w:val="24"/>
          <w:szCs w:val="24"/>
        </w:rPr>
        <w:t>e standards are extremely broad but they can be dissected in a number of ways that can apply to all grade and ability levels. When thinking about the skills involved with lacrosse, I utilize standard number two (Demonstrates understanding of movement concepts, principles, strategies, and tactics as they apply to the learning and per</w:t>
      </w:r>
      <w:r w:rsidR="00055D7F" w:rsidRPr="00E83EED">
        <w:rPr>
          <w:rFonts w:ascii="Times New Roman" w:hAnsi="Times New Roman" w:cs="Times New Roman"/>
          <w:sz w:val="24"/>
          <w:szCs w:val="24"/>
        </w:rPr>
        <w:t>formance of physical activities</w:t>
      </w:r>
      <w:r w:rsidR="00894D28" w:rsidRPr="00E83EED">
        <w:rPr>
          <w:rFonts w:ascii="Times New Roman" w:hAnsi="Times New Roman" w:cs="Times New Roman"/>
          <w:sz w:val="24"/>
          <w:szCs w:val="24"/>
        </w:rPr>
        <w:t>)</w:t>
      </w:r>
      <w:r w:rsidR="00055D7F" w:rsidRPr="00E83EED">
        <w:rPr>
          <w:rFonts w:ascii="Times New Roman" w:hAnsi="Times New Roman" w:cs="Times New Roman"/>
          <w:sz w:val="24"/>
          <w:szCs w:val="24"/>
        </w:rPr>
        <w:t>. However, the focus of my concept map is on standard number six (Values physical activity for health, enjoyment, challenge, self-expression, and/or social interaction)</w:t>
      </w:r>
      <w:r w:rsidR="00FB057D" w:rsidRPr="00E83EED">
        <w:rPr>
          <w:rFonts w:ascii="Times New Roman" w:hAnsi="Times New Roman" w:cs="Times New Roman"/>
          <w:sz w:val="24"/>
          <w:szCs w:val="24"/>
        </w:rPr>
        <w:t xml:space="preserve">. I believe that this standard hits on all of the major overarching concepts </w:t>
      </w:r>
      <w:r w:rsidR="00693E2C" w:rsidRPr="00E83EED">
        <w:rPr>
          <w:rFonts w:ascii="Times New Roman" w:hAnsi="Times New Roman" w:cs="Times New Roman"/>
          <w:sz w:val="24"/>
          <w:szCs w:val="24"/>
        </w:rPr>
        <w:t>of physical education; therefore, it is the focus of my concept map.</w:t>
      </w:r>
    </w:p>
    <w:p w:rsidR="000D1F73" w:rsidRPr="00E83EED" w:rsidRDefault="000D1F73" w:rsidP="00325CDB">
      <w:pPr>
        <w:spacing w:line="480" w:lineRule="auto"/>
        <w:rPr>
          <w:rFonts w:ascii="Times New Roman" w:hAnsi="Times New Roman" w:cs="Times New Roman"/>
          <w:sz w:val="24"/>
          <w:szCs w:val="24"/>
        </w:rPr>
      </w:pPr>
      <w:r w:rsidRPr="00E83EED">
        <w:rPr>
          <w:rFonts w:ascii="Times New Roman" w:hAnsi="Times New Roman" w:cs="Times New Roman"/>
          <w:sz w:val="24"/>
          <w:szCs w:val="24"/>
        </w:rPr>
        <w:tab/>
        <w:t xml:space="preserve">It is always challenging to separate the sports we play in physical education class and the lifelong skills I am trying to teach. The sport education model of physical education does not </w:t>
      </w:r>
      <w:r w:rsidRPr="00E83EED">
        <w:rPr>
          <w:rFonts w:ascii="Times New Roman" w:hAnsi="Times New Roman" w:cs="Times New Roman"/>
          <w:sz w:val="24"/>
          <w:szCs w:val="24"/>
        </w:rPr>
        <w:lastRenderedPageBreak/>
        <w:t>teac</w:t>
      </w:r>
      <w:r w:rsidR="008D4C6D" w:rsidRPr="00E83EED">
        <w:rPr>
          <w:rFonts w:ascii="Times New Roman" w:hAnsi="Times New Roman" w:cs="Times New Roman"/>
          <w:sz w:val="24"/>
          <w:szCs w:val="24"/>
        </w:rPr>
        <w:t xml:space="preserve">h sports for the sake of sport, it teaches children different </w:t>
      </w:r>
      <w:r w:rsidR="006350E9" w:rsidRPr="00E83EED">
        <w:rPr>
          <w:rFonts w:ascii="Times New Roman" w:hAnsi="Times New Roman" w:cs="Times New Roman"/>
          <w:sz w:val="24"/>
          <w:szCs w:val="24"/>
        </w:rPr>
        <w:t xml:space="preserve">physical </w:t>
      </w:r>
      <w:r w:rsidR="008D4C6D" w:rsidRPr="00E83EED">
        <w:rPr>
          <w:rFonts w:ascii="Times New Roman" w:hAnsi="Times New Roman" w:cs="Times New Roman"/>
          <w:sz w:val="24"/>
          <w:szCs w:val="24"/>
        </w:rPr>
        <w:t>skills while encouraging positive social interaction</w:t>
      </w:r>
      <w:r w:rsidR="006350E9" w:rsidRPr="00E83EED">
        <w:rPr>
          <w:rFonts w:ascii="Times New Roman" w:hAnsi="Times New Roman" w:cs="Times New Roman"/>
          <w:sz w:val="24"/>
          <w:szCs w:val="24"/>
        </w:rPr>
        <w:t xml:space="preserve"> through gameplay</w:t>
      </w:r>
      <w:r w:rsidR="008D4C6D" w:rsidRPr="00E83EED">
        <w:rPr>
          <w:rFonts w:ascii="Times New Roman" w:hAnsi="Times New Roman" w:cs="Times New Roman"/>
          <w:sz w:val="24"/>
          <w:szCs w:val="24"/>
        </w:rPr>
        <w:t>. In the case of this lacrosse unit, I am teaching the unique skill of catching and throwing using an implement and</w:t>
      </w:r>
      <w:r w:rsidR="006350E9" w:rsidRPr="00E83EED">
        <w:rPr>
          <w:rFonts w:ascii="Times New Roman" w:hAnsi="Times New Roman" w:cs="Times New Roman"/>
          <w:sz w:val="24"/>
          <w:szCs w:val="24"/>
        </w:rPr>
        <w:t xml:space="preserve"> about</w:t>
      </w:r>
      <w:r w:rsidR="008D4C6D" w:rsidRPr="00E83EED">
        <w:rPr>
          <w:rFonts w:ascii="Times New Roman" w:hAnsi="Times New Roman" w:cs="Times New Roman"/>
          <w:sz w:val="24"/>
          <w:szCs w:val="24"/>
        </w:rPr>
        <w:t xml:space="preserve"> the concept of the transfer of motion and trajectory. On top of this, </w:t>
      </w:r>
      <w:r w:rsidR="004C1AE8" w:rsidRPr="00E83EED">
        <w:rPr>
          <w:rFonts w:ascii="Times New Roman" w:hAnsi="Times New Roman" w:cs="Times New Roman"/>
          <w:sz w:val="24"/>
          <w:szCs w:val="24"/>
        </w:rPr>
        <w:t>I am giving my students the chance to participate in</w:t>
      </w:r>
      <w:r w:rsidR="008D4C6D" w:rsidRPr="00E83EED">
        <w:rPr>
          <w:rFonts w:ascii="Times New Roman" w:hAnsi="Times New Roman" w:cs="Times New Roman"/>
          <w:sz w:val="24"/>
          <w:szCs w:val="24"/>
        </w:rPr>
        <w:t xml:space="preserve"> a rare, interesting, and team centered sport that my students may not otherwise get a chance to play.</w:t>
      </w:r>
    </w:p>
    <w:p w:rsidR="00205C3B" w:rsidRPr="00E83EED" w:rsidRDefault="00205C3B" w:rsidP="00325CDB">
      <w:pPr>
        <w:pStyle w:val="ListParagraph"/>
        <w:numPr>
          <w:ilvl w:val="0"/>
          <w:numId w:val="1"/>
        </w:numPr>
        <w:spacing w:line="480" w:lineRule="auto"/>
        <w:rPr>
          <w:rFonts w:ascii="Times New Roman" w:hAnsi="Times New Roman" w:cs="Times New Roman"/>
          <w:b/>
          <w:sz w:val="24"/>
          <w:szCs w:val="24"/>
        </w:rPr>
      </w:pPr>
      <w:r w:rsidRPr="00E83EED">
        <w:rPr>
          <w:rFonts w:ascii="Times New Roman" w:hAnsi="Times New Roman" w:cs="Times New Roman"/>
          <w:b/>
          <w:sz w:val="24"/>
          <w:szCs w:val="24"/>
        </w:rPr>
        <w:t>Knowledge of Students relative to the Content</w:t>
      </w:r>
    </w:p>
    <w:p w:rsidR="00205C3B" w:rsidRPr="00E83EED" w:rsidRDefault="00205C3B" w:rsidP="00325CDB">
      <w:pPr>
        <w:spacing w:line="480" w:lineRule="auto"/>
        <w:ind w:firstLine="720"/>
        <w:rPr>
          <w:rFonts w:ascii="Times New Roman" w:hAnsi="Times New Roman" w:cs="Times New Roman"/>
          <w:sz w:val="24"/>
          <w:szCs w:val="24"/>
        </w:rPr>
      </w:pPr>
      <w:r w:rsidRPr="00E83EED">
        <w:rPr>
          <w:rFonts w:ascii="Times New Roman" w:hAnsi="Times New Roman" w:cs="Times New Roman"/>
          <w:sz w:val="24"/>
          <w:szCs w:val="24"/>
        </w:rPr>
        <w:t xml:space="preserve">I believe that teaching a love for physical fitness is mostly about catering to the affective learning domain. In order for a person to take ownership for his or her fitness level, they must make a conscious decision to do so. This is related to understanding the positive feelings that are associated with taking care of </w:t>
      </w:r>
      <w:r w:rsidR="00EC32C5" w:rsidRPr="00E83EED">
        <w:rPr>
          <w:rFonts w:ascii="Times New Roman" w:hAnsi="Times New Roman" w:cs="Times New Roman"/>
          <w:sz w:val="24"/>
          <w:szCs w:val="24"/>
        </w:rPr>
        <w:t>ones’</w:t>
      </w:r>
      <w:r w:rsidRPr="00E83EED">
        <w:rPr>
          <w:rFonts w:ascii="Times New Roman" w:hAnsi="Times New Roman" w:cs="Times New Roman"/>
          <w:sz w:val="24"/>
          <w:szCs w:val="24"/>
        </w:rPr>
        <w:t xml:space="preserve"> self physically.</w:t>
      </w:r>
      <w:r w:rsidR="00B96E61" w:rsidRPr="00E83EED">
        <w:rPr>
          <w:rFonts w:ascii="Times New Roman" w:hAnsi="Times New Roman" w:cs="Times New Roman"/>
          <w:sz w:val="24"/>
          <w:szCs w:val="24"/>
        </w:rPr>
        <w:t xml:space="preserve"> This is exactly what I am trying to instill in my students.</w:t>
      </w:r>
      <w:r w:rsidR="00486F06" w:rsidRPr="00E83EED">
        <w:rPr>
          <w:rFonts w:ascii="Times New Roman" w:hAnsi="Times New Roman" w:cs="Times New Roman"/>
          <w:sz w:val="24"/>
          <w:szCs w:val="24"/>
        </w:rPr>
        <w:t xml:space="preserve"> I am planning to administer journal type assessments to my students in order to gauge their feelings of PE class and physical fitness in general. Once I am able to get a clearer picture of how my students are feeling, I will be more able to give them what they need in order to succeed.</w:t>
      </w:r>
    </w:p>
    <w:p w:rsidR="00486F06" w:rsidRPr="00E83EED" w:rsidRDefault="00486F06" w:rsidP="00325CDB">
      <w:pPr>
        <w:spacing w:line="480" w:lineRule="auto"/>
        <w:ind w:firstLine="720"/>
        <w:rPr>
          <w:rFonts w:ascii="Times New Roman" w:hAnsi="Times New Roman" w:cs="Times New Roman"/>
          <w:sz w:val="24"/>
          <w:szCs w:val="24"/>
        </w:rPr>
      </w:pPr>
      <w:r w:rsidRPr="00E83EED">
        <w:rPr>
          <w:rFonts w:ascii="Times New Roman" w:hAnsi="Times New Roman" w:cs="Times New Roman"/>
          <w:sz w:val="24"/>
          <w:szCs w:val="24"/>
        </w:rPr>
        <w:t xml:space="preserve">I believe that another way to instill a love for physical fitness in my </w:t>
      </w:r>
      <w:r w:rsidR="00E40A9D" w:rsidRPr="00E83EED">
        <w:rPr>
          <w:rFonts w:ascii="Times New Roman" w:hAnsi="Times New Roman" w:cs="Times New Roman"/>
          <w:sz w:val="24"/>
          <w:szCs w:val="24"/>
        </w:rPr>
        <w:t>students’</w:t>
      </w:r>
      <w:r w:rsidRPr="00E83EED">
        <w:rPr>
          <w:rFonts w:ascii="Times New Roman" w:hAnsi="Times New Roman" w:cs="Times New Roman"/>
          <w:sz w:val="24"/>
          <w:szCs w:val="24"/>
        </w:rPr>
        <w:t xml:space="preserve"> lives is by introducing them to </w:t>
      </w:r>
      <w:r w:rsidR="00E40A9D" w:rsidRPr="00E83EED">
        <w:rPr>
          <w:rFonts w:ascii="Times New Roman" w:hAnsi="Times New Roman" w:cs="Times New Roman"/>
          <w:sz w:val="24"/>
          <w:szCs w:val="24"/>
        </w:rPr>
        <w:t>unique sports such as lacrosse. Success in a game like lacrosse</w:t>
      </w:r>
      <w:r w:rsidR="00766727" w:rsidRPr="00E83EED">
        <w:rPr>
          <w:rFonts w:ascii="Times New Roman" w:hAnsi="Times New Roman" w:cs="Times New Roman"/>
          <w:sz w:val="24"/>
          <w:szCs w:val="24"/>
        </w:rPr>
        <w:t xml:space="preserve"> weighs heavily upon the basic skill acquisition that is associated with the sport. In order for my students to feel any amount of success, it was important for students to grasp these skills. Since lacrosse is a game that many of my students were new to, I started with the very basics of the sport and built my unit from there. My skill progression went from scooping a ball, cradling a ball, cradling </w:t>
      </w:r>
      <w:r w:rsidR="00766727" w:rsidRPr="00E83EED">
        <w:rPr>
          <w:rFonts w:ascii="Times New Roman" w:hAnsi="Times New Roman" w:cs="Times New Roman"/>
          <w:sz w:val="24"/>
          <w:szCs w:val="24"/>
        </w:rPr>
        <w:lastRenderedPageBreak/>
        <w:t>around obs</w:t>
      </w:r>
      <w:r w:rsidR="001973A8" w:rsidRPr="00E83EED">
        <w:rPr>
          <w:rFonts w:ascii="Times New Roman" w:hAnsi="Times New Roman" w:cs="Times New Roman"/>
          <w:sz w:val="24"/>
          <w:szCs w:val="24"/>
        </w:rPr>
        <w:t>tacles, and, finally, throwing and</w:t>
      </w:r>
      <w:r w:rsidR="00766727" w:rsidRPr="00E83EED">
        <w:rPr>
          <w:rFonts w:ascii="Times New Roman" w:hAnsi="Times New Roman" w:cs="Times New Roman"/>
          <w:sz w:val="24"/>
          <w:szCs w:val="24"/>
        </w:rPr>
        <w:t xml:space="preserve"> catching using a lacrosse stick. These are the most important aspects of the game of lacrosse; therefore, this was my skill focus for my unit. </w:t>
      </w:r>
    </w:p>
    <w:p w:rsidR="00A26BD7" w:rsidRDefault="001973A8" w:rsidP="00325CDB">
      <w:pPr>
        <w:spacing w:line="480" w:lineRule="auto"/>
        <w:ind w:firstLine="720"/>
        <w:rPr>
          <w:rFonts w:ascii="Times New Roman" w:hAnsi="Times New Roman" w:cs="Times New Roman"/>
          <w:sz w:val="24"/>
          <w:szCs w:val="24"/>
        </w:rPr>
      </w:pPr>
      <w:r w:rsidRPr="00E83EED">
        <w:rPr>
          <w:rFonts w:ascii="Times New Roman" w:hAnsi="Times New Roman" w:cs="Times New Roman"/>
          <w:sz w:val="24"/>
          <w:szCs w:val="24"/>
        </w:rPr>
        <w:t>I tend to look at my entire curriculum and arrange it according to skill progression. In this case I started with football (throwing and catching) and then moved on to hockey (Striking and controlling a puck with an implement) and, finally, lacrosse (throwing, catching, and controlling a ball using an implement). Each unit I cover includes some sort of skill that will be used directly in units to follow.</w:t>
      </w:r>
      <w:r w:rsidR="00E83EED">
        <w:rPr>
          <w:rFonts w:ascii="Times New Roman" w:hAnsi="Times New Roman" w:cs="Times New Roman"/>
          <w:sz w:val="24"/>
          <w:szCs w:val="24"/>
        </w:rPr>
        <w:t xml:space="preserve"> So far this year I have noticed that the vast majority </w:t>
      </w:r>
      <w:r w:rsidR="00A26BD7">
        <w:rPr>
          <w:rFonts w:ascii="Times New Roman" w:hAnsi="Times New Roman" w:cs="Times New Roman"/>
          <w:sz w:val="24"/>
          <w:szCs w:val="24"/>
        </w:rPr>
        <w:t>of my students are able to at least perform each skill with some level of proficiency. I have not yet experienced a student who is truly unable to perform a task given in physical education class even after numerous attempts to redirect and coach the student. I hope that my approach to physical education planning has played some sort of role in my students’ success.</w:t>
      </w:r>
    </w:p>
    <w:p w:rsidR="001973A8" w:rsidRDefault="00A26BD7" w:rsidP="00325CDB">
      <w:pPr>
        <w:pStyle w:val="ListParagraph"/>
        <w:numPr>
          <w:ilvl w:val="0"/>
          <w:numId w:val="1"/>
        </w:numPr>
        <w:spacing w:line="480" w:lineRule="auto"/>
        <w:rPr>
          <w:rFonts w:ascii="Times New Roman" w:hAnsi="Times New Roman" w:cs="Times New Roman"/>
          <w:b/>
          <w:sz w:val="24"/>
          <w:szCs w:val="24"/>
        </w:rPr>
      </w:pPr>
      <w:r w:rsidRPr="00A26BD7">
        <w:rPr>
          <w:rFonts w:ascii="Times New Roman" w:hAnsi="Times New Roman" w:cs="Times New Roman"/>
          <w:b/>
          <w:sz w:val="24"/>
          <w:szCs w:val="24"/>
        </w:rPr>
        <w:t xml:space="preserve">Knowledge of Instruction and Assessment Relative to Content </w:t>
      </w:r>
      <w:r w:rsidR="001973A8" w:rsidRPr="00A26BD7">
        <w:rPr>
          <w:rFonts w:ascii="Times New Roman" w:hAnsi="Times New Roman" w:cs="Times New Roman"/>
          <w:b/>
          <w:sz w:val="24"/>
          <w:szCs w:val="24"/>
        </w:rPr>
        <w:t xml:space="preserve"> </w:t>
      </w:r>
    </w:p>
    <w:p w:rsidR="00A26BD7" w:rsidRDefault="002D1B22" w:rsidP="00325CDB">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points that stood out to me the most through our course readings and module work was the idea that the traditional learning modalities that I was educated to differentiate for may not have an impact of true student learning. In the past I would keep my eyes peeled for students who I thought to be auditory learners or visual learners and so on and so forth. This has inspired me to dig deeper into my instruction and to try and find the teaching method that will bring forth true learning. As of right now I have found the most success in incorporating socially relevant materials and</w:t>
      </w:r>
      <w:r w:rsidR="00325CDB">
        <w:rPr>
          <w:rFonts w:ascii="Times New Roman" w:hAnsi="Times New Roman" w:cs="Times New Roman"/>
          <w:sz w:val="24"/>
          <w:szCs w:val="24"/>
        </w:rPr>
        <w:t xml:space="preserve"> trying my best to relate content to my students’ other interests. </w:t>
      </w:r>
    </w:p>
    <w:p w:rsidR="00A7366D" w:rsidRDefault="00A7366D" w:rsidP="00325CDB">
      <w:pPr>
        <w:spacing w:line="480" w:lineRule="auto"/>
        <w:ind w:firstLine="720"/>
        <w:rPr>
          <w:rFonts w:ascii="Times New Roman" w:hAnsi="Times New Roman" w:cs="Times New Roman"/>
          <w:sz w:val="24"/>
          <w:szCs w:val="24"/>
          <w:vertAlign w:val="subscript"/>
        </w:rPr>
      </w:pPr>
      <w:r>
        <w:rPr>
          <w:rFonts w:ascii="Times New Roman" w:hAnsi="Times New Roman" w:cs="Times New Roman"/>
          <w:sz w:val="24"/>
          <w:szCs w:val="24"/>
        </w:rPr>
        <w:t xml:space="preserve">I also am looking forward to incorporating personal fitness journal entries into my lesson planning and assessments. I feel that all too often physical education teachers fall into the depths of mediocrity as they accept the falsity that all assessment in physical education is informal and </w:t>
      </w:r>
      <w:r>
        <w:rPr>
          <w:rFonts w:ascii="Times New Roman" w:hAnsi="Times New Roman" w:cs="Times New Roman"/>
          <w:sz w:val="24"/>
          <w:szCs w:val="24"/>
        </w:rPr>
        <w:lastRenderedPageBreak/>
        <w:t xml:space="preserve">observation based. It is true that a large portion of assessment is informal, but that does not mean that everything is. A journal entry is a great way to break this trend and give students a chance to express themselves in a stress free environment. I will encourage my students to really share what they are feeling based on the exercises we performed and the skills we are learning. Of course, there is the chance that I will receive some negative entries from students who do not care much for physical education, but even these entries will give me a better glimpse of each of my students’ personalities. </w:t>
      </w:r>
    </w:p>
    <w:p w:rsidR="00693E2C" w:rsidRDefault="00EF719E" w:rsidP="00EF719E">
      <w:pPr>
        <w:spacing w:line="480" w:lineRule="auto"/>
      </w:pPr>
      <w:r>
        <w:rPr>
          <w:rFonts w:ascii="Times New Roman" w:hAnsi="Times New Roman" w:cs="Times New Roman"/>
          <w:sz w:val="24"/>
          <w:szCs w:val="24"/>
        </w:rPr>
        <w:tab/>
        <w:t>The following assessment is the assessment that I plan to give as an exit ticket after all the skills of lacrosse have been taught and the game has been played</w:t>
      </w:r>
      <w:r w:rsidR="00D17041">
        <w:rPr>
          <w:rFonts w:ascii="Times New Roman" w:hAnsi="Times New Roman" w:cs="Times New Roman"/>
          <w:sz w:val="24"/>
          <w:szCs w:val="24"/>
        </w:rPr>
        <w:t>. I will use this assessment both as an observation tool and as a way to gauge my students’ feelings about learning lacrosse and how I could improve this unit the next time I teach it.</w:t>
      </w:r>
      <w:r w:rsidR="00693E2C">
        <w:tab/>
      </w:r>
    </w:p>
    <w:p w:rsidR="00D17041" w:rsidRDefault="00D17041" w:rsidP="00EF719E">
      <w:pPr>
        <w:spacing w:line="480" w:lineRule="auto"/>
      </w:pPr>
    </w:p>
    <w:p w:rsidR="00D17041" w:rsidRDefault="00D17041" w:rsidP="00EF719E">
      <w:pPr>
        <w:spacing w:line="480" w:lineRule="auto"/>
      </w:pPr>
    </w:p>
    <w:p w:rsidR="00D17041" w:rsidRDefault="00D17041" w:rsidP="00EF719E">
      <w:pPr>
        <w:spacing w:line="480" w:lineRule="auto"/>
      </w:pPr>
    </w:p>
    <w:p w:rsidR="00D17041" w:rsidRDefault="00D17041" w:rsidP="00EF719E">
      <w:pPr>
        <w:spacing w:line="480" w:lineRule="auto"/>
      </w:pPr>
    </w:p>
    <w:p w:rsidR="00D17041" w:rsidRDefault="00D17041" w:rsidP="00EF719E">
      <w:pPr>
        <w:spacing w:line="480" w:lineRule="auto"/>
      </w:pPr>
    </w:p>
    <w:p w:rsidR="00D17041" w:rsidRDefault="00D17041" w:rsidP="00EF719E">
      <w:pPr>
        <w:spacing w:line="480" w:lineRule="auto"/>
      </w:pPr>
    </w:p>
    <w:p w:rsidR="00D17041" w:rsidRDefault="00D17041" w:rsidP="00EF719E">
      <w:pPr>
        <w:spacing w:line="480" w:lineRule="auto"/>
      </w:pPr>
    </w:p>
    <w:p w:rsidR="00D17041" w:rsidRDefault="00D17041" w:rsidP="00EF719E">
      <w:pPr>
        <w:spacing w:line="480" w:lineRule="auto"/>
      </w:pPr>
    </w:p>
    <w:p w:rsidR="00D17041" w:rsidRDefault="00D17041" w:rsidP="00EF719E">
      <w:pPr>
        <w:spacing w:line="480" w:lineRule="auto"/>
      </w:pPr>
    </w:p>
    <w:p w:rsidR="009D60BE" w:rsidRDefault="009D60BE" w:rsidP="00EF719E">
      <w:pPr>
        <w:spacing w:line="480" w:lineRule="auto"/>
      </w:pPr>
      <w:r>
        <w:lastRenderedPageBreak/>
        <w:t>For Mr. Filline to fill out:</w:t>
      </w:r>
    </w:p>
    <w:tbl>
      <w:tblPr>
        <w:tblStyle w:val="TableGrid"/>
        <w:tblW w:w="0" w:type="auto"/>
        <w:tblLayout w:type="fixed"/>
        <w:tblLook w:val="04A0" w:firstRow="1" w:lastRow="0" w:firstColumn="1" w:lastColumn="0" w:noHBand="0" w:noVBand="1"/>
      </w:tblPr>
      <w:tblGrid>
        <w:gridCol w:w="2394"/>
        <w:gridCol w:w="2394"/>
        <w:gridCol w:w="2394"/>
        <w:gridCol w:w="2466"/>
      </w:tblGrid>
      <w:tr w:rsidR="00D17041" w:rsidTr="009D60BE">
        <w:tc>
          <w:tcPr>
            <w:tcW w:w="2394" w:type="dxa"/>
          </w:tcPr>
          <w:p w:rsidR="00D17041" w:rsidRDefault="00D17041" w:rsidP="00EF719E">
            <w:pPr>
              <w:spacing w:line="480" w:lineRule="auto"/>
            </w:pPr>
          </w:p>
        </w:tc>
        <w:tc>
          <w:tcPr>
            <w:tcW w:w="2394" w:type="dxa"/>
          </w:tcPr>
          <w:p w:rsidR="00D17041" w:rsidRPr="00D17041" w:rsidRDefault="00D17041" w:rsidP="00D17041">
            <w:pPr>
              <w:jc w:val="center"/>
              <w:rPr>
                <w:b/>
                <w:u w:val="single"/>
              </w:rPr>
            </w:pPr>
            <w:r w:rsidRPr="00D17041">
              <w:rPr>
                <w:b/>
                <w:u w:val="single"/>
              </w:rPr>
              <w:t>1</w:t>
            </w:r>
          </w:p>
          <w:p w:rsidR="00D17041" w:rsidRDefault="00D17041" w:rsidP="009D60BE">
            <w:pPr>
              <w:jc w:val="center"/>
            </w:pPr>
            <w:r>
              <w:t>3 or more errors.</w:t>
            </w:r>
          </w:p>
          <w:p w:rsidR="00D17041" w:rsidRDefault="00D17041" w:rsidP="009D60BE">
            <w:pPr>
              <w:jc w:val="center"/>
            </w:pPr>
            <w:r>
              <w:t>This skill could use some work</w:t>
            </w:r>
          </w:p>
        </w:tc>
        <w:tc>
          <w:tcPr>
            <w:tcW w:w="2394" w:type="dxa"/>
          </w:tcPr>
          <w:p w:rsidR="00D17041" w:rsidRDefault="00D17041" w:rsidP="00D17041">
            <w:pPr>
              <w:jc w:val="center"/>
              <w:rPr>
                <w:b/>
                <w:u w:val="single"/>
              </w:rPr>
            </w:pPr>
            <w:r w:rsidRPr="00D17041">
              <w:rPr>
                <w:b/>
                <w:u w:val="single"/>
              </w:rPr>
              <w:t>2</w:t>
            </w:r>
          </w:p>
          <w:p w:rsidR="00D17041" w:rsidRPr="00D17041" w:rsidRDefault="00D17041" w:rsidP="00D17041">
            <w:pPr>
              <w:jc w:val="center"/>
              <w:rPr>
                <w:b/>
                <w:u w:val="single"/>
              </w:rPr>
            </w:pPr>
            <w:r>
              <w:t>Skill was performed with minimal errors</w:t>
            </w:r>
          </w:p>
        </w:tc>
        <w:tc>
          <w:tcPr>
            <w:tcW w:w="2394" w:type="dxa"/>
          </w:tcPr>
          <w:p w:rsidR="009D60BE" w:rsidRDefault="00D17041" w:rsidP="009D60BE">
            <w:pPr>
              <w:jc w:val="center"/>
            </w:pPr>
            <w:r w:rsidRPr="00D17041">
              <w:rPr>
                <w:b/>
                <w:u w:val="single"/>
              </w:rPr>
              <w:t>3</w:t>
            </w:r>
          </w:p>
          <w:p w:rsidR="009D60BE" w:rsidRPr="009D60BE" w:rsidRDefault="009D60BE" w:rsidP="009D60BE">
            <w:pPr>
              <w:jc w:val="center"/>
            </w:pPr>
            <w:r>
              <w:t>Skill was performed with no errors or redirection</w:t>
            </w:r>
          </w:p>
        </w:tc>
      </w:tr>
      <w:tr w:rsidR="00D17041" w:rsidTr="009D60BE">
        <w:tc>
          <w:tcPr>
            <w:tcW w:w="2394" w:type="dxa"/>
          </w:tcPr>
          <w:p w:rsidR="00D17041" w:rsidRPr="009D60BE" w:rsidRDefault="00D17041" w:rsidP="00EF719E">
            <w:pPr>
              <w:spacing w:line="480" w:lineRule="auto"/>
              <w:rPr>
                <w:sz w:val="28"/>
                <w:szCs w:val="28"/>
              </w:rPr>
            </w:pPr>
            <w:r w:rsidRPr="009D60BE">
              <w:rPr>
                <w:sz w:val="28"/>
                <w:szCs w:val="28"/>
              </w:rPr>
              <w:t xml:space="preserve">Grip </w:t>
            </w:r>
          </w:p>
        </w:tc>
        <w:tc>
          <w:tcPr>
            <w:tcW w:w="2394" w:type="dxa"/>
          </w:tcPr>
          <w:p w:rsidR="00D17041" w:rsidRDefault="00D17041" w:rsidP="00EF719E">
            <w:pPr>
              <w:spacing w:line="480" w:lineRule="auto"/>
            </w:pPr>
          </w:p>
        </w:tc>
        <w:tc>
          <w:tcPr>
            <w:tcW w:w="2394" w:type="dxa"/>
          </w:tcPr>
          <w:p w:rsidR="00D17041" w:rsidRDefault="00D17041" w:rsidP="00EF719E">
            <w:pPr>
              <w:spacing w:line="480" w:lineRule="auto"/>
            </w:pPr>
          </w:p>
        </w:tc>
        <w:tc>
          <w:tcPr>
            <w:tcW w:w="2394" w:type="dxa"/>
          </w:tcPr>
          <w:p w:rsidR="00D17041" w:rsidRDefault="00D17041" w:rsidP="00EF719E">
            <w:pPr>
              <w:spacing w:line="480" w:lineRule="auto"/>
            </w:pPr>
          </w:p>
        </w:tc>
      </w:tr>
      <w:tr w:rsidR="00D17041" w:rsidTr="009D60BE">
        <w:tc>
          <w:tcPr>
            <w:tcW w:w="2394" w:type="dxa"/>
          </w:tcPr>
          <w:p w:rsidR="00D17041" w:rsidRPr="009D60BE" w:rsidRDefault="00D17041" w:rsidP="00EF719E">
            <w:pPr>
              <w:spacing w:line="480" w:lineRule="auto"/>
              <w:rPr>
                <w:sz w:val="28"/>
                <w:szCs w:val="28"/>
              </w:rPr>
            </w:pPr>
            <w:r w:rsidRPr="009D60BE">
              <w:rPr>
                <w:sz w:val="28"/>
                <w:szCs w:val="28"/>
              </w:rPr>
              <w:t>Scoop</w:t>
            </w:r>
          </w:p>
        </w:tc>
        <w:tc>
          <w:tcPr>
            <w:tcW w:w="2394" w:type="dxa"/>
          </w:tcPr>
          <w:p w:rsidR="00D17041" w:rsidRDefault="00D17041" w:rsidP="00EF719E">
            <w:pPr>
              <w:spacing w:line="480" w:lineRule="auto"/>
            </w:pPr>
          </w:p>
        </w:tc>
        <w:tc>
          <w:tcPr>
            <w:tcW w:w="2394" w:type="dxa"/>
          </w:tcPr>
          <w:p w:rsidR="00D17041" w:rsidRDefault="00D17041" w:rsidP="00EF719E">
            <w:pPr>
              <w:spacing w:line="480" w:lineRule="auto"/>
            </w:pPr>
          </w:p>
        </w:tc>
        <w:tc>
          <w:tcPr>
            <w:tcW w:w="2394" w:type="dxa"/>
          </w:tcPr>
          <w:p w:rsidR="00D17041" w:rsidRDefault="00D17041" w:rsidP="00EF719E">
            <w:pPr>
              <w:spacing w:line="480" w:lineRule="auto"/>
            </w:pPr>
          </w:p>
        </w:tc>
      </w:tr>
      <w:tr w:rsidR="00D17041" w:rsidTr="009D60BE">
        <w:tc>
          <w:tcPr>
            <w:tcW w:w="2394" w:type="dxa"/>
          </w:tcPr>
          <w:p w:rsidR="00D17041" w:rsidRPr="009D60BE" w:rsidRDefault="00D17041" w:rsidP="00EF719E">
            <w:pPr>
              <w:spacing w:line="480" w:lineRule="auto"/>
              <w:rPr>
                <w:sz w:val="28"/>
                <w:szCs w:val="28"/>
              </w:rPr>
            </w:pPr>
            <w:r w:rsidRPr="009D60BE">
              <w:rPr>
                <w:sz w:val="28"/>
                <w:szCs w:val="28"/>
              </w:rPr>
              <w:t>Cradle</w:t>
            </w:r>
          </w:p>
        </w:tc>
        <w:tc>
          <w:tcPr>
            <w:tcW w:w="2394" w:type="dxa"/>
          </w:tcPr>
          <w:p w:rsidR="00D17041" w:rsidRDefault="00D17041" w:rsidP="00EF719E">
            <w:pPr>
              <w:spacing w:line="480" w:lineRule="auto"/>
            </w:pPr>
          </w:p>
        </w:tc>
        <w:tc>
          <w:tcPr>
            <w:tcW w:w="2394" w:type="dxa"/>
          </w:tcPr>
          <w:p w:rsidR="00D17041" w:rsidRDefault="00D17041" w:rsidP="00EF719E">
            <w:pPr>
              <w:spacing w:line="480" w:lineRule="auto"/>
            </w:pPr>
          </w:p>
        </w:tc>
        <w:tc>
          <w:tcPr>
            <w:tcW w:w="2394" w:type="dxa"/>
          </w:tcPr>
          <w:p w:rsidR="00D17041" w:rsidRDefault="00D17041" w:rsidP="00EF719E">
            <w:pPr>
              <w:spacing w:line="480" w:lineRule="auto"/>
            </w:pPr>
          </w:p>
        </w:tc>
      </w:tr>
      <w:tr w:rsidR="00D17041" w:rsidTr="009D60BE">
        <w:tc>
          <w:tcPr>
            <w:tcW w:w="2394" w:type="dxa"/>
          </w:tcPr>
          <w:p w:rsidR="00D17041" w:rsidRPr="009D60BE" w:rsidRDefault="00D17041" w:rsidP="00EF719E">
            <w:pPr>
              <w:spacing w:line="480" w:lineRule="auto"/>
              <w:rPr>
                <w:sz w:val="28"/>
                <w:szCs w:val="28"/>
              </w:rPr>
            </w:pPr>
            <w:r w:rsidRPr="009D60BE">
              <w:rPr>
                <w:sz w:val="28"/>
                <w:szCs w:val="28"/>
              </w:rPr>
              <w:t xml:space="preserve">Throw </w:t>
            </w:r>
          </w:p>
        </w:tc>
        <w:tc>
          <w:tcPr>
            <w:tcW w:w="2394" w:type="dxa"/>
          </w:tcPr>
          <w:p w:rsidR="00D17041" w:rsidRDefault="00D17041" w:rsidP="00EF719E">
            <w:pPr>
              <w:spacing w:line="480" w:lineRule="auto"/>
            </w:pPr>
          </w:p>
        </w:tc>
        <w:tc>
          <w:tcPr>
            <w:tcW w:w="2394" w:type="dxa"/>
          </w:tcPr>
          <w:p w:rsidR="00D17041" w:rsidRDefault="00D17041" w:rsidP="00EF719E">
            <w:pPr>
              <w:spacing w:line="480" w:lineRule="auto"/>
            </w:pPr>
          </w:p>
        </w:tc>
        <w:tc>
          <w:tcPr>
            <w:tcW w:w="2394" w:type="dxa"/>
          </w:tcPr>
          <w:p w:rsidR="00D17041" w:rsidRDefault="00D17041" w:rsidP="00EF719E">
            <w:pPr>
              <w:spacing w:line="480" w:lineRule="auto"/>
            </w:pPr>
          </w:p>
        </w:tc>
      </w:tr>
      <w:tr w:rsidR="00D17041" w:rsidTr="009D60BE">
        <w:tc>
          <w:tcPr>
            <w:tcW w:w="9648" w:type="dxa"/>
            <w:gridSpan w:val="4"/>
          </w:tcPr>
          <w:p w:rsidR="00D17041" w:rsidRDefault="00D17041" w:rsidP="009D60BE">
            <w:pPr>
              <w:tabs>
                <w:tab w:val="left" w:pos="2713"/>
              </w:tabs>
              <w:spacing w:line="480" w:lineRule="auto"/>
            </w:pPr>
            <w:r>
              <w:t xml:space="preserve">Tips for Improvement: </w:t>
            </w:r>
            <w:r w:rsidR="009D60BE">
              <w:tab/>
            </w:r>
          </w:p>
          <w:p w:rsidR="009D60BE" w:rsidRDefault="009D60BE" w:rsidP="009D60BE">
            <w:pPr>
              <w:tabs>
                <w:tab w:val="left" w:pos="2713"/>
              </w:tabs>
              <w:spacing w:line="480" w:lineRule="auto"/>
            </w:pPr>
          </w:p>
        </w:tc>
      </w:tr>
    </w:tbl>
    <w:p w:rsidR="009D60BE" w:rsidRDefault="009D60BE" w:rsidP="008B161F"/>
    <w:p w:rsidR="008B161F" w:rsidRDefault="008B161F" w:rsidP="008B161F">
      <w:r>
        <w:t xml:space="preserve">- - - - - - - - - - - - - - - - - - - - - - - - - - - - - - - - - - - - - - - - - - - - - - - - - - - - - - - - - - - - - - - - - - - - - - - - - - - - - - - - </w:t>
      </w:r>
    </w:p>
    <w:p w:rsidR="008B161F" w:rsidRDefault="008B161F" w:rsidP="008B161F">
      <w:r>
        <w:t>For you to tell me how you feel:</w:t>
      </w:r>
    </w:p>
    <w:p w:rsidR="008B161F" w:rsidRDefault="008B161F" w:rsidP="008B161F">
      <w:pPr>
        <w:rPr>
          <w:sz w:val="28"/>
          <w:szCs w:val="28"/>
        </w:rPr>
      </w:pPr>
      <w:r>
        <w:rPr>
          <w:sz w:val="28"/>
          <w:szCs w:val="28"/>
        </w:rPr>
        <w:t>On a scale of 1 to 5, how would you rate your current level of fitness? ________</w:t>
      </w:r>
    </w:p>
    <w:p w:rsidR="008B161F" w:rsidRDefault="008B161F" w:rsidP="008B161F">
      <w:pPr>
        <w:rPr>
          <w:sz w:val="28"/>
          <w:szCs w:val="28"/>
        </w:rPr>
      </w:pPr>
      <w:r>
        <w:rPr>
          <w:sz w:val="28"/>
          <w:szCs w:val="28"/>
        </w:rPr>
        <w:t>Why? ____________________________________________________________</w:t>
      </w:r>
    </w:p>
    <w:p w:rsidR="008B161F" w:rsidRDefault="008B161F" w:rsidP="008B161F">
      <w:pPr>
        <w:rPr>
          <w:sz w:val="28"/>
          <w:szCs w:val="28"/>
        </w:rPr>
      </w:pPr>
    </w:p>
    <w:p w:rsidR="008B161F" w:rsidRDefault="008B161F" w:rsidP="008B161F">
      <w:pPr>
        <w:rPr>
          <w:sz w:val="28"/>
          <w:szCs w:val="28"/>
        </w:rPr>
      </w:pPr>
      <w:r>
        <w:rPr>
          <w:sz w:val="28"/>
          <w:szCs w:val="28"/>
        </w:rPr>
        <w:t>What is your favorite feeling associated with exercise? _____________________</w:t>
      </w:r>
    </w:p>
    <w:p w:rsidR="008B161F" w:rsidRDefault="008B161F" w:rsidP="008B161F">
      <w:pPr>
        <w:rPr>
          <w:sz w:val="28"/>
          <w:szCs w:val="28"/>
        </w:rPr>
      </w:pPr>
      <w:r>
        <w:rPr>
          <w:sz w:val="28"/>
          <w:szCs w:val="28"/>
        </w:rPr>
        <w:t>Why? _____________________________________________________________</w:t>
      </w:r>
    </w:p>
    <w:p w:rsidR="008B161F" w:rsidRDefault="008B161F" w:rsidP="008B161F">
      <w:pPr>
        <w:rPr>
          <w:sz w:val="28"/>
          <w:szCs w:val="28"/>
        </w:rPr>
      </w:pPr>
    </w:p>
    <w:p w:rsidR="008B161F" w:rsidRDefault="008B161F" w:rsidP="008B161F">
      <w:pPr>
        <w:jc w:val="center"/>
        <w:rPr>
          <w:sz w:val="28"/>
          <w:szCs w:val="28"/>
        </w:rPr>
      </w:pPr>
      <w:r>
        <w:rPr>
          <w:sz w:val="28"/>
          <w:szCs w:val="28"/>
        </w:rPr>
        <w:t>If you could sum up you feeling about lacrosse in one sentence, what would that sentence be? ___________________________________________________________________</w:t>
      </w:r>
    </w:p>
    <w:p w:rsidR="008B161F" w:rsidRPr="008B161F" w:rsidRDefault="008B161F" w:rsidP="008B161F">
      <w:pPr>
        <w:jc w:val="center"/>
        <w:rPr>
          <w:sz w:val="28"/>
          <w:szCs w:val="28"/>
        </w:rPr>
      </w:pPr>
      <w:bookmarkStart w:id="0" w:name="_GoBack"/>
      <w:bookmarkEnd w:id="0"/>
      <w:r>
        <w:rPr>
          <w:sz w:val="28"/>
          <w:szCs w:val="28"/>
        </w:rPr>
        <w:t>_______________________________________________________________</w:t>
      </w:r>
    </w:p>
    <w:sectPr w:rsidR="008B161F" w:rsidRPr="008B1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770"/>
    <w:multiLevelType w:val="hybridMultilevel"/>
    <w:tmpl w:val="CB86858A"/>
    <w:lvl w:ilvl="0" w:tplc="AD46F0A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9545F"/>
    <w:multiLevelType w:val="hybridMultilevel"/>
    <w:tmpl w:val="D47C10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545922"/>
    <w:multiLevelType w:val="hybridMultilevel"/>
    <w:tmpl w:val="7010AB42"/>
    <w:lvl w:ilvl="0" w:tplc="FC54E50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2DE"/>
    <w:rsid w:val="00055D7F"/>
    <w:rsid w:val="00066646"/>
    <w:rsid w:val="000D1F73"/>
    <w:rsid w:val="001973A8"/>
    <w:rsid w:val="001D7A70"/>
    <w:rsid w:val="00205C3B"/>
    <w:rsid w:val="002534AE"/>
    <w:rsid w:val="00256BB7"/>
    <w:rsid w:val="002D1B22"/>
    <w:rsid w:val="002F10B9"/>
    <w:rsid w:val="00325CDB"/>
    <w:rsid w:val="004022DE"/>
    <w:rsid w:val="00410AAE"/>
    <w:rsid w:val="00486F06"/>
    <w:rsid w:val="004C1AE8"/>
    <w:rsid w:val="00561D6D"/>
    <w:rsid w:val="005866BD"/>
    <w:rsid w:val="006103AE"/>
    <w:rsid w:val="006350E9"/>
    <w:rsid w:val="006420EA"/>
    <w:rsid w:val="00693E2C"/>
    <w:rsid w:val="00766727"/>
    <w:rsid w:val="00894D28"/>
    <w:rsid w:val="008B161F"/>
    <w:rsid w:val="008D0AFC"/>
    <w:rsid w:val="008D4C6D"/>
    <w:rsid w:val="008E341C"/>
    <w:rsid w:val="009D60BE"/>
    <w:rsid w:val="00A26BD7"/>
    <w:rsid w:val="00A7366D"/>
    <w:rsid w:val="00B62125"/>
    <w:rsid w:val="00B96E61"/>
    <w:rsid w:val="00BE5DB8"/>
    <w:rsid w:val="00C21CC5"/>
    <w:rsid w:val="00D17041"/>
    <w:rsid w:val="00E40A9D"/>
    <w:rsid w:val="00E83EED"/>
    <w:rsid w:val="00EB3BD7"/>
    <w:rsid w:val="00EC32C5"/>
    <w:rsid w:val="00EC37DD"/>
    <w:rsid w:val="00EF719E"/>
    <w:rsid w:val="00FB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AAE"/>
    <w:pPr>
      <w:ind w:left="720"/>
      <w:contextualSpacing/>
    </w:pPr>
  </w:style>
  <w:style w:type="paragraph" w:styleId="BalloonText">
    <w:name w:val="Balloon Text"/>
    <w:basedOn w:val="Normal"/>
    <w:link w:val="BalloonTextChar"/>
    <w:uiPriority w:val="99"/>
    <w:semiHidden/>
    <w:unhideWhenUsed/>
    <w:rsid w:val="00325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CDB"/>
    <w:rPr>
      <w:rFonts w:ascii="Tahoma" w:hAnsi="Tahoma" w:cs="Tahoma"/>
      <w:sz w:val="16"/>
      <w:szCs w:val="16"/>
    </w:rPr>
  </w:style>
  <w:style w:type="table" w:styleId="TableGrid">
    <w:name w:val="Table Grid"/>
    <w:basedOn w:val="TableNormal"/>
    <w:uiPriority w:val="59"/>
    <w:rsid w:val="00D17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AAE"/>
    <w:pPr>
      <w:ind w:left="720"/>
      <w:contextualSpacing/>
    </w:pPr>
  </w:style>
  <w:style w:type="paragraph" w:styleId="BalloonText">
    <w:name w:val="Balloon Text"/>
    <w:basedOn w:val="Normal"/>
    <w:link w:val="BalloonTextChar"/>
    <w:uiPriority w:val="99"/>
    <w:semiHidden/>
    <w:unhideWhenUsed/>
    <w:rsid w:val="00325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CDB"/>
    <w:rPr>
      <w:rFonts w:ascii="Tahoma" w:hAnsi="Tahoma" w:cs="Tahoma"/>
      <w:sz w:val="16"/>
      <w:szCs w:val="16"/>
    </w:rPr>
  </w:style>
  <w:style w:type="table" w:styleId="TableGrid">
    <w:name w:val="Table Grid"/>
    <w:basedOn w:val="TableNormal"/>
    <w:uiPriority w:val="59"/>
    <w:rsid w:val="00D17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3526</TotalTime>
  <Pages>6</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 Filline</dc:creator>
  <cp:lastModifiedBy>Scott M. Filline</cp:lastModifiedBy>
  <cp:revision>32</cp:revision>
  <dcterms:created xsi:type="dcterms:W3CDTF">2013-03-19T17:35:00Z</dcterms:created>
  <dcterms:modified xsi:type="dcterms:W3CDTF">2013-03-22T04:23:00Z</dcterms:modified>
</cp:coreProperties>
</file>